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both"/>
        <w:rPr>
          <w:b w:val="1"/>
          <w:bCs w:val="1"/>
          <w:color w:val="000000"/>
          <w:sz w:val="26"/>
          <w:szCs w:val="26"/>
        </w:rPr>
      </w:pPr>
      <w:bookmarkStart w:colFirst="0" w:colLast="0" w:name="_qflup1k8axh7" w:id="0"/>
      <w:bookmarkEnd w:id="0"/>
      <w:r w:rsidDel="00000000" w:rsidR="00000000" w:rsidRPr="00000000">
        <w:rPr>
          <w:b w:val="1"/>
          <w:bCs w:val="1"/>
          <w:color w:val="1f1f1f"/>
          <w:sz w:val="26"/>
          <w:szCs w:val="26"/>
          <w:rtl w:val="0"/>
        </w:rPr>
        <w:t xml:space="preserve">Call for Expressions of Interest: Forest Management Plan Update for West Bugwe Central Forest Reserve</w:t>
      </w:r>
      <w:r w:rsidDel="00000000" w:rsidR="00000000" w:rsidRPr="00000000">
        <w:rPr>
          <w:rtl w:val="0"/>
        </w:rPr>
      </w:r>
    </w:p>
    <w:p w:rsidR="00000000" w:rsidDel="00000000" w:rsidP="00000000" w:rsidRDefault="00000000" w:rsidRPr="00000000" w14:paraId="00000002">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both"/>
        <w:rPr>
          <w:b w:val="1"/>
          <w:bCs w:val="1"/>
          <w:color w:val="000000"/>
          <w:sz w:val="26"/>
          <w:szCs w:val="26"/>
        </w:rPr>
      </w:pPr>
      <w:bookmarkStart w:colFirst="0" w:colLast="0" w:name="_s4bu5mb5sjzo" w:id="1"/>
      <w:bookmarkEnd w:id="1"/>
      <w:r w:rsidDel="00000000" w:rsidR="00000000" w:rsidRPr="00000000">
        <w:rPr>
          <w:b w:val="1"/>
          <w:bCs w:val="1"/>
          <w:color w:val="000000"/>
          <w:sz w:val="26"/>
          <w:szCs w:val="26"/>
          <w:rtl w:val="0"/>
        </w:rPr>
        <w:t xml:space="preserve">Introduction</w:t>
      </w:r>
    </w:p>
    <w:p w:rsidR="00000000" w:rsidDel="00000000" w:rsidP="00000000" w:rsidRDefault="00000000" w:rsidRPr="00000000" w14:paraId="00000003">
      <w:pPr>
        <w:spacing w:after="240" w:before="0" w:lineRule="auto"/>
        <w:jc w:val="both"/>
        <w:rPr/>
      </w:pPr>
      <w:r w:rsidDel="00000000" w:rsidR="00000000" w:rsidRPr="00000000">
        <w:rPr>
          <w:rtl w:val="0"/>
        </w:rPr>
        <w:t xml:space="preserve">The Uganda Timber Growers Association (UTGA) is the umbrella body for commercial tree growers in Uganda. UTGA invites Expressions of Interest from suitably qualified and experienced consultants to undertake the review and update of the Forest Management Plan (FMP) for West Bugwe Central Forest Reserve in Busia District.</w:t>
      </w:r>
    </w:p>
    <w:p w:rsidR="00000000" w:rsidDel="00000000" w:rsidP="00000000" w:rsidRDefault="00000000" w:rsidRPr="00000000" w14:paraId="00000004">
      <w:pPr>
        <w:spacing w:after="240" w:before="0" w:lineRule="auto"/>
        <w:jc w:val="both"/>
        <w:rPr/>
      </w:pPr>
      <w:r w:rsidDel="00000000" w:rsidR="00000000" w:rsidRPr="00000000">
        <w:rPr>
          <w:rtl w:val="0"/>
        </w:rPr>
        <w:t xml:space="preserve">The assignment involves conducting forest resource assessments, stakeholder consultations, GIS mapping, and updating the Forest Management Plan in accordance with Uganda's forestry laws, National Forestry Authority (NFA) guidelines, and Forest Stewardship Council (FSC) Forest Management Standards.</w:t>
      </w:r>
    </w:p>
    <w:p w:rsidR="00000000" w:rsidDel="00000000" w:rsidP="00000000" w:rsidRDefault="00000000" w:rsidRPr="00000000" w14:paraId="00000005">
      <w:pPr>
        <w:pStyle w:val="Heading3"/>
        <w:keepNext w:val="0"/>
        <w:keepLines w:val="0"/>
        <w:spacing w:before="280" w:lineRule="auto"/>
        <w:jc w:val="both"/>
        <w:rPr>
          <w:b w:val="1"/>
          <w:bCs w:val="1"/>
          <w:color w:val="000000"/>
          <w:sz w:val="26"/>
          <w:szCs w:val="26"/>
        </w:rPr>
      </w:pPr>
      <w:bookmarkStart w:colFirst="0" w:colLast="0" w:name="_qe3tfeq3mpmw" w:id="2"/>
      <w:bookmarkEnd w:id="2"/>
      <w:r w:rsidDel="00000000" w:rsidR="00000000" w:rsidRPr="00000000">
        <w:rPr>
          <w:b w:val="1"/>
          <w:bCs w:val="1"/>
          <w:color w:val="000000"/>
          <w:sz w:val="26"/>
          <w:szCs w:val="26"/>
          <w:rtl w:val="0"/>
        </w:rPr>
        <w:t xml:space="preserve">Minimum Requirements</w:t>
      </w:r>
    </w:p>
    <w:p w:rsidR="00000000" w:rsidDel="00000000" w:rsidP="00000000" w:rsidRDefault="00000000" w:rsidRPr="00000000" w14:paraId="00000006">
      <w:pPr>
        <w:spacing w:after="0" w:before="0" w:lineRule="auto"/>
        <w:jc w:val="both"/>
        <w:rPr/>
      </w:pPr>
      <w:r w:rsidDel="00000000" w:rsidR="00000000" w:rsidRPr="00000000">
        <w:rPr>
          <w:rtl w:val="0"/>
        </w:rPr>
        <w:t xml:space="preserve">Interested consultants should possess:</w:t>
      </w:r>
    </w:p>
    <w:p w:rsidR="00000000" w:rsidDel="00000000" w:rsidP="00000000" w:rsidRDefault="00000000" w:rsidRPr="00000000" w14:paraId="00000007">
      <w:pPr>
        <w:numPr>
          <w:ilvl w:val="0"/>
          <w:numId w:val="2"/>
        </w:numPr>
        <w:spacing w:after="0" w:afterAutospacing="0" w:before="0" w:lineRule="auto"/>
        <w:ind w:left="720" w:hanging="360"/>
        <w:jc w:val="both"/>
        <w:rPr/>
      </w:pPr>
      <w:r w:rsidDel="00000000" w:rsidR="00000000" w:rsidRPr="00000000">
        <w:rPr>
          <w:rtl w:val="0"/>
        </w:rPr>
        <w:t xml:space="preserve">A minimum of a Master's degree in Forestry, Natural Resource Management, Ecology, Forest Economics, GIS, or a related field.</w:t>
      </w:r>
    </w:p>
    <w:p w:rsidR="00000000" w:rsidDel="00000000" w:rsidP="00000000" w:rsidRDefault="00000000" w:rsidRPr="00000000" w14:paraId="00000008">
      <w:pPr>
        <w:numPr>
          <w:ilvl w:val="0"/>
          <w:numId w:val="2"/>
        </w:numPr>
        <w:spacing w:after="0" w:afterAutospacing="0" w:before="0" w:beforeAutospacing="0" w:lineRule="auto"/>
        <w:ind w:left="720" w:hanging="360"/>
        <w:jc w:val="both"/>
        <w:rPr/>
      </w:pPr>
      <w:r w:rsidDel="00000000" w:rsidR="00000000" w:rsidRPr="00000000">
        <w:rPr>
          <w:rtl w:val="0"/>
        </w:rPr>
        <w:t xml:space="preserve">Demonstrated experience in forest management planning, particularly for natural forests, will be considered favourably during the evaluation process.</w:t>
      </w:r>
    </w:p>
    <w:p w:rsidR="00000000" w:rsidDel="00000000" w:rsidP="00000000" w:rsidRDefault="00000000" w:rsidRPr="00000000" w14:paraId="00000009">
      <w:pPr>
        <w:numPr>
          <w:ilvl w:val="0"/>
          <w:numId w:val="2"/>
        </w:numPr>
        <w:spacing w:after="0" w:afterAutospacing="0" w:before="0" w:beforeAutospacing="0" w:lineRule="auto"/>
        <w:ind w:left="720" w:hanging="360"/>
        <w:jc w:val="both"/>
        <w:rPr/>
      </w:pPr>
      <w:r w:rsidDel="00000000" w:rsidR="00000000" w:rsidRPr="00000000">
        <w:rPr>
          <w:rtl w:val="0"/>
        </w:rPr>
        <w:t xml:space="preserve">Proven experience in forest restoration, GIS and spatial analysis, stakeholder engagement, and application of Forest Stewardship Council (FSC) Forest Management Standards will be an added advantage.</w:t>
      </w:r>
    </w:p>
    <w:p w:rsidR="00000000" w:rsidDel="00000000" w:rsidP="00000000" w:rsidRDefault="00000000" w:rsidRPr="00000000" w14:paraId="0000000A">
      <w:pPr>
        <w:numPr>
          <w:ilvl w:val="0"/>
          <w:numId w:val="2"/>
        </w:numPr>
        <w:spacing w:after="240" w:before="0" w:beforeAutospacing="0" w:lineRule="auto"/>
        <w:ind w:left="720" w:hanging="360"/>
        <w:jc w:val="both"/>
        <w:rPr/>
      </w:pPr>
      <w:r w:rsidDel="00000000" w:rsidR="00000000" w:rsidRPr="00000000">
        <w:rPr>
          <w:rtl w:val="0"/>
        </w:rPr>
        <w:t xml:space="preserve">Ability to prepare clear and concise technical reports and effectively engage with a wide range of stakeholders.</w:t>
      </w:r>
    </w:p>
    <w:p w:rsidR="00000000" w:rsidDel="00000000" w:rsidP="00000000" w:rsidRDefault="00000000" w:rsidRPr="00000000" w14:paraId="0000000B">
      <w:pPr>
        <w:spacing w:after="0" w:before="240" w:lineRule="auto"/>
        <w:jc w:val="both"/>
        <w:rPr/>
      </w:pPr>
      <w:r w:rsidDel="00000000" w:rsidR="00000000" w:rsidRPr="00000000">
        <w:rPr>
          <w:b w:val="1"/>
          <w:bCs w:val="1"/>
          <w:sz w:val="26"/>
          <w:szCs w:val="26"/>
          <w:rtl w:val="0"/>
        </w:rPr>
        <w:t xml:space="preserve">Period of the assignment</w:t>
      </w:r>
      <w:r w:rsidDel="00000000" w:rsidR="00000000" w:rsidRPr="00000000">
        <w:rPr>
          <w:rtl w:val="0"/>
        </w:rPr>
      </w:r>
    </w:p>
    <w:p w:rsidR="00000000" w:rsidDel="00000000" w:rsidP="00000000" w:rsidRDefault="00000000" w:rsidRPr="00000000" w14:paraId="0000000C">
      <w:pPr>
        <w:spacing w:after="240" w:before="0" w:lineRule="auto"/>
        <w:jc w:val="both"/>
        <w:rPr/>
      </w:pPr>
      <w:r w:rsidDel="00000000" w:rsidR="00000000" w:rsidRPr="00000000">
        <w:rPr>
          <w:rtl w:val="0"/>
        </w:rPr>
        <w:t xml:space="preserve">The consultancy is expected to be completed within </w:t>
      </w:r>
      <w:r w:rsidDel="00000000" w:rsidR="00000000" w:rsidRPr="00000000">
        <w:rPr>
          <w:b w:val="1"/>
          <w:bCs w:val="1"/>
          <w:rtl w:val="0"/>
        </w:rPr>
        <w:t xml:space="preserve">one (1) month</w:t>
      </w:r>
      <w:r w:rsidDel="00000000" w:rsidR="00000000" w:rsidRPr="00000000">
        <w:rPr>
          <w:rtl w:val="0"/>
        </w:rPr>
        <w:t xml:space="preserve">.</w:t>
      </w:r>
    </w:p>
    <w:p w:rsidR="00000000" w:rsidDel="00000000" w:rsidP="00000000" w:rsidRDefault="00000000" w:rsidRPr="00000000" w14:paraId="0000000D">
      <w:pPr>
        <w:spacing w:after="0" w:before="240" w:lineRule="auto"/>
        <w:jc w:val="both"/>
        <w:rPr/>
      </w:pPr>
      <w:r w:rsidDel="00000000" w:rsidR="00000000" w:rsidRPr="00000000">
        <w:rPr>
          <w:rtl w:val="0"/>
        </w:rPr>
        <w:t xml:space="preserve">Interested consultants should submit:</w:t>
      </w:r>
    </w:p>
    <w:p w:rsidR="00000000" w:rsidDel="00000000" w:rsidP="00000000" w:rsidRDefault="00000000" w:rsidRPr="00000000" w14:paraId="0000000E">
      <w:pPr>
        <w:numPr>
          <w:ilvl w:val="0"/>
          <w:numId w:val="1"/>
        </w:numPr>
        <w:spacing w:after="0" w:afterAutospacing="0" w:before="0" w:lineRule="auto"/>
        <w:ind w:left="720" w:hanging="360"/>
        <w:jc w:val="both"/>
        <w:rPr/>
      </w:pPr>
      <w:r w:rsidDel="00000000" w:rsidR="00000000" w:rsidRPr="00000000">
        <w:rPr>
          <w:rtl w:val="0"/>
        </w:rPr>
        <w:t xml:space="preserve">A cover letter expressing interest</w:t>
      </w:r>
    </w:p>
    <w:p w:rsidR="00000000" w:rsidDel="00000000" w:rsidP="00000000" w:rsidRDefault="00000000" w:rsidRPr="00000000" w14:paraId="0000000F">
      <w:pPr>
        <w:numPr>
          <w:ilvl w:val="0"/>
          <w:numId w:val="1"/>
        </w:numPr>
        <w:spacing w:after="0" w:afterAutospacing="0" w:before="0" w:beforeAutospacing="0" w:lineRule="auto"/>
        <w:ind w:left="720" w:hanging="360"/>
        <w:jc w:val="both"/>
        <w:rPr/>
      </w:pPr>
      <w:r w:rsidDel="00000000" w:rsidR="00000000" w:rsidRPr="00000000">
        <w:rPr>
          <w:rtl w:val="0"/>
        </w:rPr>
        <w:t xml:space="preserve">A detailed Curriculum Vitae</w:t>
      </w:r>
    </w:p>
    <w:p w:rsidR="00000000" w:rsidDel="00000000" w:rsidP="00000000" w:rsidRDefault="00000000" w:rsidRPr="00000000" w14:paraId="00000010">
      <w:pPr>
        <w:numPr>
          <w:ilvl w:val="0"/>
          <w:numId w:val="1"/>
        </w:numPr>
        <w:spacing w:after="0" w:afterAutospacing="0" w:before="0" w:beforeAutospacing="0" w:lineRule="auto"/>
        <w:ind w:left="720" w:hanging="360"/>
        <w:jc w:val="both"/>
        <w:rPr/>
      </w:pPr>
      <w:r w:rsidDel="00000000" w:rsidR="00000000" w:rsidRPr="00000000">
        <w:rPr>
          <w:rtl w:val="0"/>
        </w:rPr>
        <w:t xml:space="preserve">A technical proposal outlining the proposed methodology and work plan</w:t>
      </w:r>
    </w:p>
    <w:p w:rsidR="00000000" w:rsidDel="00000000" w:rsidP="00000000" w:rsidRDefault="00000000" w:rsidRPr="00000000" w14:paraId="00000011">
      <w:pPr>
        <w:numPr>
          <w:ilvl w:val="0"/>
          <w:numId w:val="1"/>
        </w:numPr>
        <w:spacing w:after="0" w:afterAutospacing="0" w:before="0" w:beforeAutospacing="0" w:lineRule="auto"/>
        <w:ind w:left="720" w:hanging="360"/>
        <w:jc w:val="both"/>
        <w:rPr/>
      </w:pPr>
      <w:r w:rsidDel="00000000" w:rsidR="00000000" w:rsidRPr="00000000">
        <w:rPr>
          <w:rtl w:val="0"/>
        </w:rPr>
        <w:t xml:space="preserve">A financial proposal</w:t>
      </w:r>
    </w:p>
    <w:p w:rsidR="00000000" w:rsidDel="00000000" w:rsidP="00000000" w:rsidRDefault="00000000" w:rsidRPr="00000000" w14:paraId="00000012">
      <w:pPr>
        <w:numPr>
          <w:ilvl w:val="0"/>
          <w:numId w:val="1"/>
        </w:numPr>
        <w:spacing w:after="240" w:before="0" w:beforeAutospacing="0" w:lineRule="auto"/>
        <w:ind w:left="720" w:hanging="360"/>
        <w:jc w:val="both"/>
        <w:rPr/>
      </w:pPr>
      <w:r w:rsidDel="00000000" w:rsidR="00000000" w:rsidRPr="00000000">
        <w:rPr>
          <w:rtl w:val="0"/>
        </w:rPr>
        <w:t xml:space="preserve">Copies of relevant academic and professional qualifications to validate competence.</w:t>
      </w:r>
    </w:p>
    <w:p w:rsidR="00000000" w:rsidDel="00000000" w:rsidP="00000000" w:rsidRDefault="00000000" w:rsidRPr="00000000" w14:paraId="00000013">
      <w:pPr>
        <w:spacing w:after="240" w:before="240" w:lineRule="auto"/>
        <w:jc w:val="both"/>
        <w:rPr>
          <w:b w:val="1"/>
          <w:bCs w:val="1"/>
        </w:rPr>
      </w:pPr>
      <w:r w:rsidDel="00000000" w:rsidR="00000000" w:rsidRPr="00000000">
        <w:rPr>
          <w:rtl w:val="0"/>
        </w:rPr>
        <w:t xml:space="preserve">Applications should be submitted electronically to </w:t>
      </w:r>
      <w:hyperlink r:id="rId6">
        <w:r w:rsidDel="00000000" w:rsidR="00000000" w:rsidRPr="00000000">
          <w:rPr>
            <w:b w:val="1"/>
            <w:bCs w:val="1"/>
            <w:color w:val="1155cc"/>
            <w:u w:val="single"/>
            <w:rtl w:val="0"/>
          </w:rPr>
          <w:t xml:space="preserve">info@utga.ug</w:t>
        </w:r>
      </w:hyperlink>
      <w:r w:rsidDel="00000000" w:rsidR="00000000" w:rsidRPr="00000000">
        <w:rPr>
          <w:rtl w:val="0"/>
        </w:rPr>
        <w:t xml:space="preserve"> </w:t>
      </w:r>
      <w:r w:rsidDel="00000000" w:rsidR="00000000" w:rsidRPr="00000000">
        <w:rPr>
          <w:rtl w:val="0"/>
        </w:rPr>
        <w:t xml:space="preserve">with the subject </w:t>
      </w:r>
      <w:r w:rsidDel="00000000" w:rsidR="00000000" w:rsidRPr="00000000">
        <w:rPr>
          <w:b w:val="1"/>
          <w:bCs w:val="1"/>
          <w:rtl w:val="0"/>
        </w:rPr>
        <w:t xml:space="preserve">"Expression of Interest – West Bugwe Forest Management Plan Consultancy."</w:t>
      </w:r>
    </w:p>
    <w:p w:rsidR="00000000" w:rsidDel="00000000" w:rsidP="00000000" w:rsidRDefault="00000000" w:rsidRPr="00000000" w14:paraId="00000014">
      <w:pPr>
        <w:spacing w:after="240" w:before="240" w:lineRule="auto"/>
        <w:jc w:val="both"/>
        <w:rPr>
          <w:b w:val="1"/>
          <w:bCs w:val="1"/>
        </w:rPr>
      </w:pPr>
      <w:r w:rsidDel="00000000" w:rsidR="00000000" w:rsidRPr="00000000">
        <w:rPr>
          <w:b w:val="1"/>
          <w:bCs w:val="1"/>
          <w:rtl w:val="0"/>
        </w:rPr>
        <w:t xml:space="preserve">Submission Deadline:</w:t>
      </w:r>
      <w:r w:rsidDel="00000000" w:rsidR="00000000" w:rsidRPr="00000000">
        <w:rPr>
          <w:rtl w:val="0"/>
        </w:rPr>
        <w:t xml:space="preserve"> </w:t>
      </w:r>
      <w:r w:rsidDel="00000000" w:rsidR="00000000" w:rsidRPr="00000000">
        <w:rPr>
          <w:b w:val="1"/>
          <w:bCs w:val="1"/>
          <w:rtl w:val="0"/>
        </w:rPr>
        <w:t xml:space="preserve">31 July 2026 at 5:00 p.m. (EAT).</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S</w:t>
      </w:r>
      <w:r w:rsidDel="00000000" w:rsidR="00000000" w:rsidRPr="00000000">
        <w:rPr>
          <w:rtl w:val="0"/>
        </w:rPr>
        <w:t xml:space="preserve">hortlisted candidates will be contacted.</w:t>
      </w:r>
    </w:p>
    <w:p w:rsidR="00000000" w:rsidDel="00000000" w:rsidP="00000000" w:rsidRDefault="00000000" w:rsidRPr="00000000" w14:paraId="00000016">
      <w:pPr>
        <w:spacing w:after="240" w:before="240" w:lineRule="auto"/>
        <w:jc w:val="both"/>
        <w:rPr/>
      </w:pPr>
      <w:r w:rsidDel="00000000" w:rsidR="00000000" w:rsidRPr="00000000">
        <w:rPr>
          <w:b w:val="1"/>
          <w:bCs w:val="1"/>
          <w:rtl w:val="0"/>
        </w:rPr>
        <w:t xml:space="preserve">CEO</w:t>
        <w:br w:type="textWrapping"/>
        <w:t xml:space="preserve">Uganda Timber Growers Association (UTGA)</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pPr>
    <w:r w:rsidDel="00000000" w:rsidR="00000000" w:rsidRPr="00000000">
      <w:rPr/>
      <w:drawing>
        <wp:inline distB="114300" distT="114300" distL="114300" distR="114300">
          <wp:extent cx="1497338" cy="73715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97338" cy="73715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jc w:val="center"/>
    </w:pPr>
    <w:rPr>
      <w:b w:val="1"/>
      <w:bCs w:val="1"/>
      <w:sz w:val="38"/>
      <w:szCs w:val="38"/>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utga.u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